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E8D7DE" w14:textId="77777777" w:rsidR="005E51DE" w:rsidRPr="00930791" w:rsidRDefault="005E51DE" w:rsidP="005E51DE">
      <w:pPr>
        <w:rPr>
          <w:b/>
          <w:i/>
          <w:color w:val="E36C0A" w:themeColor="accent6" w:themeShade="BF"/>
          <w:sz w:val="28"/>
          <w:szCs w:val="28"/>
        </w:rPr>
      </w:pPr>
      <w:r w:rsidRPr="00930791">
        <w:rPr>
          <w:b/>
          <w:color w:val="E36C0A" w:themeColor="accent6" w:themeShade="BF"/>
          <w:sz w:val="28"/>
          <w:szCs w:val="28"/>
        </w:rPr>
        <w:t>ABNORMAL PSYCHOLOGY</w:t>
      </w:r>
    </w:p>
    <w:p w14:paraId="02AE5A16" w14:textId="77777777" w:rsidR="005E51DE" w:rsidRDefault="005E51DE" w:rsidP="005E51DE">
      <w:pPr>
        <w:pStyle w:val="Psychmadeclearheadings"/>
        <w:rPr>
          <w:b w:val="0"/>
          <w:color w:val="auto"/>
          <w:sz w:val="28"/>
          <w:szCs w:val="28"/>
        </w:rPr>
      </w:pPr>
      <w:r w:rsidRPr="00930791">
        <w:rPr>
          <w:color w:val="E36C0A" w:themeColor="accent6" w:themeShade="BF"/>
          <w:sz w:val="28"/>
          <w:szCs w:val="28"/>
        </w:rPr>
        <w:t>Topic 1:</w:t>
      </w:r>
      <w:r w:rsidRPr="003A6B9F">
        <w:rPr>
          <w:color w:val="31849B" w:themeColor="accent5" w:themeShade="BF"/>
          <w:sz w:val="28"/>
          <w:szCs w:val="28"/>
        </w:rPr>
        <w:t xml:space="preserve">  </w:t>
      </w:r>
      <w:r w:rsidRPr="003A6B9F">
        <w:rPr>
          <w:b w:val="0"/>
          <w:color w:val="auto"/>
          <w:sz w:val="28"/>
          <w:szCs w:val="28"/>
        </w:rPr>
        <w:t>Factors influencing diagnosis</w:t>
      </w:r>
    </w:p>
    <w:p w14:paraId="75C2A9D3" w14:textId="6A2DF125" w:rsidR="005E51DE" w:rsidRPr="00DD75AB" w:rsidRDefault="005E51DE" w:rsidP="00DD75AB">
      <w:pPr>
        <w:rPr>
          <w:b/>
        </w:rPr>
      </w:pPr>
      <w:r w:rsidRPr="00930791">
        <w:rPr>
          <w:b/>
          <w:color w:val="E36C0A" w:themeColor="accent6" w:themeShade="BF"/>
          <w:sz w:val="28"/>
          <w:szCs w:val="28"/>
        </w:rPr>
        <w:t>Content:</w:t>
      </w:r>
      <w:r>
        <w:rPr>
          <w:color w:val="FF0000"/>
          <w:sz w:val="28"/>
          <w:szCs w:val="28"/>
        </w:rPr>
        <w:t xml:space="preserve"> </w:t>
      </w:r>
      <w:r w:rsidR="00DD75AB" w:rsidRPr="00DD75AB">
        <w:rPr>
          <w:sz w:val="28"/>
          <w:szCs w:val="28"/>
        </w:rPr>
        <w:t>Validity and reliability of diagnosis</w:t>
      </w:r>
      <w:r w:rsidR="00DD75AB" w:rsidRPr="00DD75AB">
        <w:rPr>
          <w:b/>
          <w:sz w:val="28"/>
          <w:szCs w:val="28"/>
        </w:rPr>
        <w:t xml:space="preserve">. </w:t>
      </w:r>
      <w:r w:rsidR="00DD75AB" w:rsidRPr="00DD75AB">
        <w:rPr>
          <w:sz w:val="28"/>
          <w:szCs w:val="28"/>
        </w:rPr>
        <w:t>1. Validity</w:t>
      </w:r>
    </w:p>
    <w:p w14:paraId="47F9E776" w14:textId="77777777" w:rsidR="005E51DE" w:rsidRPr="003A6B9F" w:rsidRDefault="005E51DE" w:rsidP="005E51DE">
      <w:pPr>
        <w:widowControl w:val="0"/>
        <w:autoSpaceDE w:val="0"/>
        <w:autoSpaceDN w:val="0"/>
        <w:adjustRightInd w:val="0"/>
        <w:rPr>
          <w:color w:val="auto"/>
          <w:sz w:val="28"/>
          <w:szCs w:val="28"/>
          <w:lang w:val="en-US"/>
        </w:rPr>
      </w:pPr>
      <w:r w:rsidRPr="00930791">
        <w:rPr>
          <w:b/>
          <w:color w:val="E36C0A" w:themeColor="accent6" w:themeShade="BF"/>
          <w:sz w:val="28"/>
          <w:szCs w:val="28"/>
        </w:rPr>
        <w:t>Key Idea:</w:t>
      </w:r>
      <w:r w:rsidRPr="003A6B9F">
        <w:rPr>
          <w:color w:val="31849B" w:themeColor="accent5" w:themeShade="BF"/>
          <w:sz w:val="28"/>
          <w:szCs w:val="28"/>
        </w:rPr>
        <w:t xml:space="preserve">  </w:t>
      </w:r>
      <w:r w:rsidRPr="003A6B9F">
        <w:rPr>
          <w:color w:val="auto"/>
          <w:sz w:val="28"/>
          <w:szCs w:val="28"/>
          <w:lang w:val="en-US"/>
        </w:rPr>
        <w:t>Identifying what is normal and abnormal behaviour is problematic</w:t>
      </w:r>
    </w:p>
    <w:p w14:paraId="59316252" w14:textId="77777777" w:rsidR="005E51DE" w:rsidRPr="001777CE" w:rsidRDefault="005E51DE" w:rsidP="005E51DE">
      <w:pPr>
        <w:rPr>
          <w:rFonts w:cstheme="minorHAnsi"/>
        </w:rPr>
      </w:pPr>
    </w:p>
    <w:p w14:paraId="4D50105A" w14:textId="4F167AC4" w:rsidR="005E51DE" w:rsidRPr="001777CE" w:rsidRDefault="005E51DE" w:rsidP="005E51DE">
      <w:pPr>
        <w:widowControl w:val="0"/>
        <w:autoSpaceDE w:val="0"/>
        <w:autoSpaceDN w:val="0"/>
        <w:adjustRightInd w:val="0"/>
        <w:rPr>
          <w:rFonts w:cstheme="minorHAnsi"/>
          <w:b/>
          <w:color w:val="auto"/>
        </w:rPr>
      </w:pPr>
      <w:r w:rsidRPr="00930791">
        <w:rPr>
          <w:rFonts w:cstheme="minorHAnsi"/>
          <w:b/>
          <w:color w:val="E36C0A" w:themeColor="accent6" w:themeShade="BF"/>
          <w:sz w:val="28"/>
          <w:szCs w:val="28"/>
        </w:rPr>
        <w:t>KEY STUDY:</w:t>
      </w:r>
      <w:r w:rsidRPr="001777CE">
        <w:rPr>
          <w:rFonts w:cstheme="minorHAnsi"/>
          <w:b/>
          <w:i/>
          <w:color w:val="auto"/>
          <w:sz w:val="28"/>
          <w:szCs w:val="28"/>
        </w:rPr>
        <w:t xml:space="preserve"> </w:t>
      </w:r>
      <w:r w:rsidR="005C0497" w:rsidRPr="005C0497">
        <w:rPr>
          <w:rFonts w:cstheme="majorHAnsi"/>
          <w:b/>
          <w:i/>
          <w:color w:val="222222"/>
          <w:sz w:val="28"/>
          <w:szCs w:val="28"/>
          <w:shd w:val="clear" w:color="auto" w:fill="FFFFFF"/>
        </w:rPr>
        <w:t>Rosenhan (1973). On being sane in insane places.</w:t>
      </w:r>
      <w:r w:rsidR="005C0497">
        <w:rPr>
          <w:rFonts w:ascii="Arial" w:hAnsi="Arial" w:cs="Arial"/>
          <w:color w:val="222222"/>
          <w:sz w:val="20"/>
          <w:szCs w:val="20"/>
          <w:shd w:val="clear" w:color="auto" w:fill="FFFFFF"/>
        </w:rPr>
        <w:t> </w:t>
      </w:r>
    </w:p>
    <w:p w14:paraId="2C489518" w14:textId="77777777" w:rsidR="005C0497" w:rsidRDefault="005C0497" w:rsidP="005E51DE">
      <w:pPr>
        <w:widowControl w:val="0"/>
        <w:autoSpaceDE w:val="0"/>
        <w:autoSpaceDN w:val="0"/>
        <w:adjustRightInd w:val="0"/>
        <w:rPr>
          <w:rFonts w:cstheme="minorHAnsi"/>
          <w:b/>
          <w:color w:val="FF0000"/>
        </w:rPr>
      </w:pPr>
    </w:p>
    <w:p w14:paraId="13903719" w14:textId="713F8119" w:rsidR="005E51DE" w:rsidRPr="00930791" w:rsidRDefault="005E51DE" w:rsidP="005E51DE">
      <w:pPr>
        <w:widowControl w:val="0"/>
        <w:autoSpaceDE w:val="0"/>
        <w:autoSpaceDN w:val="0"/>
        <w:adjustRightInd w:val="0"/>
        <w:rPr>
          <w:rFonts w:cstheme="minorHAnsi"/>
          <w:b/>
          <w:color w:val="E36C0A" w:themeColor="accent6" w:themeShade="BF"/>
        </w:rPr>
      </w:pPr>
      <w:r w:rsidRPr="00930791">
        <w:rPr>
          <w:rFonts w:cstheme="minorHAnsi"/>
          <w:b/>
          <w:color w:val="E36C0A" w:themeColor="accent6" w:themeShade="BF"/>
        </w:rPr>
        <w:t>Brief Summary</w:t>
      </w:r>
    </w:p>
    <w:p w14:paraId="58005F5A" w14:textId="77777777" w:rsidR="00DD75AB" w:rsidRDefault="00DD75AB" w:rsidP="00DD75AB">
      <w:pPr>
        <w:widowControl w:val="0"/>
        <w:autoSpaceDE w:val="0"/>
        <w:autoSpaceDN w:val="0"/>
        <w:adjustRightInd w:val="0"/>
        <w:rPr>
          <w:lang w:val="en-US"/>
        </w:rPr>
      </w:pPr>
      <w:r>
        <w:rPr>
          <w:lang w:val="en-US"/>
        </w:rPr>
        <w:t>A field study using 8 pseudo-patients at different times in US hospitals, to test the validity of the admission diagnosis process and the subsequent confirmation bias that arose from the invalid diagnosis.</w:t>
      </w:r>
    </w:p>
    <w:p w14:paraId="1F0B5210" w14:textId="77777777" w:rsidR="00BC7128" w:rsidRPr="001777CE" w:rsidRDefault="00BC7128" w:rsidP="005E51DE">
      <w:pPr>
        <w:pStyle w:val="Psychmadeclearheadings"/>
        <w:rPr>
          <w:rFonts w:cstheme="minorHAnsi"/>
          <w:color w:val="0070C0"/>
        </w:rPr>
      </w:pPr>
    </w:p>
    <w:p w14:paraId="5DE54116" w14:textId="77777777" w:rsidR="005E51DE" w:rsidRPr="00930791" w:rsidRDefault="005E51DE" w:rsidP="005E51DE">
      <w:pPr>
        <w:pStyle w:val="Psychmadeclearheadings"/>
        <w:rPr>
          <w:rFonts w:cstheme="minorHAnsi"/>
          <w:color w:val="E36C0A" w:themeColor="accent6" w:themeShade="BF"/>
        </w:rPr>
      </w:pPr>
      <w:r w:rsidRPr="00930791">
        <w:rPr>
          <w:rFonts w:cstheme="minorHAnsi"/>
          <w:color w:val="E36C0A" w:themeColor="accent6" w:themeShade="BF"/>
        </w:rPr>
        <w:t>Aim</w:t>
      </w:r>
    </w:p>
    <w:p w14:paraId="3EFED018" w14:textId="40F553CC" w:rsidR="005E51DE" w:rsidRPr="007B5D1C" w:rsidRDefault="005E51DE" w:rsidP="005E51DE">
      <w:pPr>
        <w:pStyle w:val="Psychmadeclearheadings"/>
        <w:rPr>
          <w:rFonts w:cstheme="minorHAnsi"/>
          <w:b w:val="0"/>
          <w:color w:val="auto"/>
        </w:rPr>
      </w:pPr>
      <w:r w:rsidRPr="007B5D1C">
        <w:rPr>
          <w:rFonts w:cstheme="minorHAnsi"/>
          <w:b w:val="0"/>
          <w:color w:val="auto"/>
        </w:rPr>
        <w:t xml:space="preserve">To </w:t>
      </w:r>
      <w:r w:rsidR="00BC7128">
        <w:rPr>
          <w:rFonts w:cstheme="minorHAnsi"/>
          <w:b w:val="0"/>
          <w:color w:val="auto"/>
        </w:rPr>
        <w:t xml:space="preserve">investigate </w:t>
      </w:r>
      <w:r w:rsidR="004270AB">
        <w:rPr>
          <w:rFonts w:cstheme="minorHAnsi"/>
          <w:b w:val="0"/>
          <w:color w:val="auto"/>
        </w:rPr>
        <w:t>whether or not sane confederates would be admitted to a range of mental hospitals across the USA with a diagnosis of mental illness.</w:t>
      </w:r>
    </w:p>
    <w:p w14:paraId="50820029" w14:textId="77777777" w:rsidR="005E51DE" w:rsidRPr="0066720B" w:rsidRDefault="005E51DE" w:rsidP="005E51DE">
      <w:pPr>
        <w:pStyle w:val="Psychmadeclearheadings"/>
        <w:rPr>
          <w:rFonts w:cstheme="minorHAnsi"/>
          <w:color w:val="FF0000"/>
        </w:rPr>
      </w:pPr>
    </w:p>
    <w:p w14:paraId="264CFDC3" w14:textId="3123CDF7" w:rsidR="005E51DE" w:rsidRPr="00930791" w:rsidRDefault="004270AB" w:rsidP="005E51DE">
      <w:pPr>
        <w:pStyle w:val="Psychmadeclearheadings"/>
        <w:rPr>
          <w:rFonts w:cstheme="minorHAnsi"/>
          <w:color w:val="E36C0A" w:themeColor="accent6" w:themeShade="BF"/>
        </w:rPr>
      </w:pPr>
      <w:r w:rsidRPr="00930791">
        <w:rPr>
          <w:rFonts w:cstheme="minorHAnsi"/>
          <w:color w:val="E36C0A" w:themeColor="accent6" w:themeShade="BF"/>
        </w:rPr>
        <w:t>Rosenhan’s ‘</w:t>
      </w:r>
      <w:proofErr w:type="spellStart"/>
      <w:r w:rsidRPr="00930791">
        <w:rPr>
          <w:rFonts w:cstheme="minorHAnsi"/>
          <w:color w:val="E36C0A" w:themeColor="accent6" w:themeShade="BF"/>
        </w:rPr>
        <w:t>Pseudopatients</w:t>
      </w:r>
      <w:proofErr w:type="spellEnd"/>
      <w:r w:rsidRPr="00930791">
        <w:rPr>
          <w:rFonts w:cstheme="minorHAnsi"/>
          <w:color w:val="E36C0A" w:themeColor="accent6" w:themeShade="BF"/>
        </w:rPr>
        <w:t>’</w:t>
      </w:r>
    </w:p>
    <w:p w14:paraId="45A14FFA" w14:textId="3ACF4348" w:rsidR="004270AB" w:rsidRDefault="004270AB" w:rsidP="005E51DE">
      <w:pPr>
        <w:pStyle w:val="Psychmadeclearheadings"/>
        <w:rPr>
          <w:rFonts w:cstheme="minorHAnsi"/>
          <w:b w:val="0"/>
          <w:color w:val="auto"/>
        </w:rPr>
      </w:pPr>
      <w:r>
        <w:rPr>
          <w:rFonts w:cstheme="minorHAnsi"/>
          <w:b w:val="0"/>
          <w:color w:val="auto"/>
        </w:rPr>
        <w:t>Rosenhan recruited 8 confederates to help him carry out his research, from a variety of backgrounds (3 were psychologists, one was a psychology graduate in his 20s, one was a housewife, one was a paediatrician, one was a painter</w:t>
      </w:r>
      <w:r w:rsidR="008B22BC">
        <w:rPr>
          <w:rFonts w:cstheme="minorHAnsi"/>
          <w:b w:val="0"/>
          <w:color w:val="auto"/>
        </w:rPr>
        <w:t xml:space="preserve">). Rosenhan also took on a </w:t>
      </w:r>
      <w:proofErr w:type="spellStart"/>
      <w:r w:rsidR="008B22BC">
        <w:rPr>
          <w:rFonts w:cstheme="minorHAnsi"/>
          <w:b w:val="0"/>
          <w:color w:val="auto"/>
        </w:rPr>
        <w:t>pseudopatient</w:t>
      </w:r>
      <w:proofErr w:type="spellEnd"/>
      <w:r w:rsidR="008B22BC">
        <w:rPr>
          <w:rFonts w:cstheme="minorHAnsi"/>
          <w:b w:val="0"/>
          <w:color w:val="auto"/>
        </w:rPr>
        <w:t xml:space="preserve"> role. The sample of </w:t>
      </w:r>
      <w:proofErr w:type="spellStart"/>
      <w:r w:rsidR="008B22BC">
        <w:rPr>
          <w:rFonts w:cstheme="minorHAnsi"/>
          <w:b w:val="0"/>
          <w:color w:val="auto"/>
        </w:rPr>
        <w:t>pseudopatients</w:t>
      </w:r>
      <w:proofErr w:type="spellEnd"/>
      <w:r w:rsidR="008B22BC">
        <w:rPr>
          <w:rFonts w:cstheme="minorHAnsi"/>
          <w:b w:val="0"/>
          <w:color w:val="auto"/>
        </w:rPr>
        <w:t xml:space="preserve"> comprised 5 males, 3 females, all of whom </w:t>
      </w:r>
      <w:r w:rsidR="003239A9">
        <w:rPr>
          <w:rFonts w:cstheme="minorHAnsi"/>
          <w:b w:val="0"/>
          <w:color w:val="auto"/>
        </w:rPr>
        <w:t xml:space="preserve">assumed an invented identity for the purposes of the study. </w:t>
      </w:r>
    </w:p>
    <w:p w14:paraId="3C550410" w14:textId="2489AAAA" w:rsidR="003239A9" w:rsidRDefault="003239A9" w:rsidP="005E51DE">
      <w:pPr>
        <w:pStyle w:val="Psychmadeclearheadings"/>
        <w:rPr>
          <w:rFonts w:cstheme="minorHAnsi"/>
          <w:b w:val="0"/>
          <w:color w:val="auto"/>
        </w:rPr>
      </w:pPr>
    </w:p>
    <w:p w14:paraId="5064EEDC" w14:textId="140246AB" w:rsidR="003239A9" w:rsidRPr="00930791" w:rsidRDefault="003239A9" w:rsidP="005E51DE">
      <w:pPr>
        <w:pStyle w:val="Psychmadeclearheadings"/>
        <w:rPr>
          <w:rFonts w:cstheme="minorHAnsi"/>
          <w:color w:val="E36C0A" w:themeColor="accent6" w:themeShade="BF"/>
        </w:rPr>
      </w:pPr>
      <w:r w:rsidRPr="00930791">
        <w:rPr>
          <w:rFonts w:cstheme="minorHAnsi"/>
          <w:color w:val="E36C0A" w:themeColor="accent6" w:themeShade="BF"/>
        </w:rPr>
        <w:t>Participants</w:t>
      </w:r>
    </w:p>
    <w:p w14:paraId="4E82FF55" w14:textId="74A04FF3" w:rsidR="004270AB" w:rsidRDefault="003239A9" w:rsidP="005E51DE">
      <w:pPr>
        <w:pStyle w:val="Psychmadeclearheadings"/>
        <w:rPr>
          <w:rFonts w:cstheme="minorHAnsi"/>
          <w:b w:val="0"/>
          <w:color w:val="auto"/>
        </w:rPr>
      </w:pPr>
      <w:r>
        <w:rPr>
          <w:rFonts w:cstheme="minorHAnsi"/>
          <w:b w:val="0"/>
          <w:color w:val="auto"/>
        </w:rPr>
        <w:t>The sample consisted of the staff and patients of 12 different mental hospitals from 5 different states in the USA. The hospitals were not all of the same standard: some were old</w:t>
      </w:r>
      <w:r w:rsidR="003D0EBB">
        <w:rPr>
          <w:rFonts w:cstheme="minorHAnsi"/>
          <w:b w:val="0"/>
          <w:color w:val="auto"/>
        </w:rPr>
        <w:t>, some new, some had high staff/</w:t>
      </w:r>
      <w:r>
        <w:rPr>
          <w:rFonts w:cstheme="minorHAnsi"/>
          <w:b w:val="0"/>
          <w:color w:val="auto"/>
        </w:rPr>
        <w:t xml:space="preserve">patient ratios, some low, some were shabby and in a state of disrepair, </w:t>
      </w:r>
      <w:r w:rsidR="003D0EBB">
        <w:rPr>
          <w:rFonts w:cstheme="minorHAnsi"/>
          <w:b w:val="0"/>
          <w:color w:val="auto"/>
        </w:rPr>
        <w:t xml:space="preserve">and </w:t>
      </w:r>
      <w:r>
        <w:rPr>
          <w:rFonts w:cstheme="minorHAnsi"/>
          <w:b w:val="0"/>
          <w:color w:val="auto"/>
        </w:rPr>
        <w:t>some were well maintained.</w:t>
      </w:r>
    </w:p>
    <w:p w14:paraId="76E3462C" w14:textId="0807F7CE" w:rsidR="003239A9" w:rsidRDefault="003239A9" w:rsidP="005E51DE">
      <w:pPr>
        <w:pStyle w:val="Psychmadeclearheadings"/>
        <w:rPr>
          <w:rFonts w:cstheme="minorHAnsi"/>
          <w:b w:val="0"/>
          <w:color w:val="auto"/>
        </w:rPr>
      </w:pPr>
    </w:p>
    <w:p w14:paraId="34BA4A04" w14:textId="2F1CA461" w:rsidR="003239A9" w:rsidRPr="00930791" w:rsidRDefault="003239A9" w:rsidP="005E51DE">
      <w:pPr>
        <w:pStyle w:val="Psychmadeclearheadings"/>
        <w:rPr>
          <w:rFonts w:cstheme="minorHAnsi"/>
          <w:color w:val="E36C0A" w:themeColor="accent6" w:themeShade="BF"/>
        </w:rPr>
      </w:pPr>
      <w:r w:rsidRPr="00930791">
        <w:rPr>
          <w:rFonts w:cstheme="minorHAnsi"/>
          <w:color w:val="E36C0A" w:themeColor="accent6" w:themeShade="BF"/>
        </w:rPr>
        <w:t>Procedure</w:t>
      </w:r>
    </w:p>
    <w:p w14:paraId="39F13647" w14:textId="78787ACD" w:rsidR="00EE7F07" w:rsidRDefault="003239A9" w:rsidP="005E51DE">
      <w:pPr>
        <w:pStyle w:val="Psychmadeclearheadings"/>
        <w:rPr>
          <w:rFonts w:cstheme="minorHAnsi"/>
          <w:b w:val="0"/>
          <w:color w:val="auto"/>
        </w:rPr>
      </w:pPr>
      <w:r>
        <w:rPr>
          <w:rFonts w:cstheme="minorHAnsi"/>
          <w:b w:val="0"/>
          <w:color w:val="auto"/>
        </w:rPr>
        <w:t xml:space="preserve">The </w:t>
      </w:r>
      <w:proofErr w:type="spellStart"/>
      <w:r>
        <w:rPr>
          <w:rFonts w:cstheme="minorHAnsi"/>
          <w:b w:val="0"/>
          <w:color w:val="auto"/>
        </w:rPr>
        <w:t>pseudopatients</w:t>
      </w:r>
      <w:proofErr w:type="spellEnd"/>
      <w:r>
        <w:rPr>
          <w:rFonts w:cstheme="minorHAnsi"/>
          <w:b w:val="0"/>
          <w:color w:val="auto"/>
        </w:rPr>
        <w:t xml:space="preserve"> were instructed to report to their assigned hospital and to report that they had been hearing voices in their head which said ‘empty’, ‘hollow’ and ‘thud’.</w:t>
      </w:r>
      <w:r w:rsidR="007862DE">
        <w:rPr>
          <w:rFonts w:cstheme="minorHAnsi"/>
          <w:b w:val="0"/>
          <w:color w:val="auto"/>
        </w:rPr>
        <w:t xml:space="preserve"> Rosenhan chose these words as they are indicative of an existential crisis in a person’s life (e.g. ‘What is the meaning of my life? I feel empty</w:t>
      </w:r>
      <w:r w:rsidR="003D0EBB">
        <w:rPr>
          <w:rFonts w:cstheme="minorHAnsi"/>
          <w:b w:val="0"/>
          <w:color w:val="auto"/>
        </w:rPr>
        <w:t>’,</w:t>
      </w:r>
      <w:r w:rsidR="007862DE">
        <w:rPr>
          <w:rFonts w:cstheme="minorHAnsi"/>
          <w:b w:val="0"/>
          <w:color w:val="auto"/>
        </w:rPr>
        <w:t xml:space="preserve"> etc.) The </w:t>
      </w:r>
      <w:proofErr w:type="spellStart"/>
      <w:r w:rsidR="007862DE">
        <w:rPr>
          <w:rFonts w:cstheme="minorHAnsi"/>
          <w:b w:val="0"/>
          <w:color w:val="auto"/>
        </w:rPr>
        <w:t>pseudopatients</w:t>
      </w:r>
      <w:proofErr w:type="spellEnd"/>
      <w:r w:rsidR="007862DE">
        <w:rPr>
          <w:rFonts w:cstheme="minorHAnsi"/>
          <w:b w:val="0"/>
          <w:color w:val="auto"/>
        </w:rPr>
        <w:t xml:space="preserve"> were instructed to behave in a completely normal way and not to say or do anything else of an ‘insane’ nature.</w:t>
      </w:r>
      <w:r w:rsidR="000D18B2">
        <w:rPr>
          <w:rFonts w:cstheme="minorHAnsi"/>
          <w:b w:val="0"/>
          <w:color w:val="auto"/>
        </w:rPr>
        <w:t xml:space="preserve"> </w:t>
      </w:r>
    </w:p>
    <w:p w14:paraId="4CB664F0" w14:textId="77777777" w:rsidR="00EE7F07" w:rsidRDefault="00EE7F07" w:rsidP="005E51DE">
      <w:pPr>
        <w:pStyle w:val="Psychmadeclearheadings"/>
        <w:rPr>
          <w:rFonts w:cstheme="minorHAnsi"/>
          <w:b w:val="0"/>
          <w:color w:val="auto"/>
        </w:rPr>
      </w:pPr>
    </w:p>
    <w:p w14:paraId="78DAF606" w14:textId="2220EA9F" w:rsidR="003239A9" w:rsidRDefault="00EE7F07" w:rsidP="005E51DE">
      <w:pPr>
        <w:pStyle w:val="Psychmadeclearheadings"/>
        <w:rPr>
          <w:rFonts w:cstheme="minorHAnsi"/>
          <w:b w:val="0"/>
          <w:color w:val="auto"/>
        </w:rPr>
      </w:pPr>
      <w:r>
        <w:rPr>
          <w:rFonts w:cstheme="minorHAnsi"/>
          <w:b w:val="0"/>
          <w:color w:val="auto"/>
        </w:rPr>
        <w:t xml:space="preserve">Every one of the </w:t>
      </w:r>
      <w:r w:rsidR="000D18B2">
        <w:rPr>
          <w:rFonts w:cstheme="minorHAnsi"/>
          <w:b w:val="0"/>
          <w:color w:val="auto"/>
        </w:rPr>
        <w:t xml:space="preserve">8 </w:t>
      </w:r>
      <w:proofErr w:type="spellStart"/>
      <w:r w:rsidR="000D18B2">
        <w:rPr>
          <w:rFonts w:cstheme="minorHAnsi"/>
          <w:b w:val="0"/>
          <w:color w:val="auto"/>
        </w:rPr>
        <w:t>pseudopatients</w:t>
      </w:r>
      <w:proofErr w:type="spellEnd"/>
      <w:r w:rsidR="000D18B2">
        <w:rPr>
          <w:rFonts w:cstheme="minorHAnsi"/>
          <w:b w:val="0"/>
          <w:color w:val="auto"/>
        </w:rPr>
        <w:t xml:space="preserve"> w</w:t>
      </w:r>
      <w:r>
        <w:rPr>
          <w:rFonts w:cstheme="minorHAnsi"/>
          <w:b w:val="0"/>
          <w:color w:val="auto"/>
        </w:rPr>
        <w:t>as</w:t>
      </w:r>
      <w:r w:rsidR="000D18B2">
        <w:rPr>
          <w:rFonts w:cstheme="minorHAnsi"/>
          <w:b w:val="0"/>
          <w:color w:val="auto"/>
        </w:rPr>
        <w:t xml:space="preserve"> admitted to </w:t>
      </w:r>
      <w:r>
        <w:rPr>
          <w:rFonts w:cstheme="minorHAnsi"/>
          <w:b w:val="0"/>
          <w:color w:val="auto"/>
        </w:rPr>
        <w:t xml:space="preserve">a </w:t>
      </w:r>
      <w:r w:rsidR="000D18B2">
        <w:rPr>
          <w:rFonts w:cstheme="minorHAnsi"/>
          <w:b w:val="0"/>
          <w:color w:val="auto"/>
        </w:rPr>
        <w:t>mental</w:t>
      </w:r>
      <w:r>
        <w:rPr>
          <w:rFonts w:cstheme="minorHAnsi"/>
          <w:b w:val="0"/>
          <w:color w:val="auto"/>
        </w:rPr>
        <w:t xml:space="preserve"> hospital, 7 with a diagnosis of ‘schizophrenia’ and one with ‘bi-polar disorder’. The </w:t>
      </w:r>
      <w:proofErr w:type="spellStart"/>
      <w:r>
        <w:rPr>
          <w:rFonts w:cstheme="minorHAnsi"/>
          <w:b w:val="0"/>
          <w:color w:val="auto"/>
        </w:rPr>
        <w:t>pseudopatients</w:t>
      </w:r>
      <w:proofErr w:type="spellEnd"/>
      <w:r>
        <w:rPr>
          <w:rFonts w:cstheme="minorHAnsi"/>
          <w:b w:val="0"/>
          <w:color w:val="auto"/>
        </w:rPr>
        <w:t xml:space="preserve"> – after an initially nervous start – behaved in their usual, normal way, taking part in activities, speaking to staff and patients, assuring them that they felt fine and were now symptom-free. The job of the </w:t>
      </w:r>
      <w:proofErr w:type="spellStart"/>
      <w:r>
        <w:rPr>
          <w:rFonts w:cstheme="minorHAnsi"/>
          <w:b w:val="0"/>
          <w:color w:val="auto"/>
        </w:rPr>
        <w:t>pseudopatients</w:t>
      </w:r>
      <w:proofErr w:type="spellEnd"/>
      <w:r>
        <w:rPr>
          <w:rFonts w:cstheme="minorHAnsi"/>
          <w:b w:val="0"/>
          <w:color w:val="auto"/>
        </w:rPr>
        <w:t xml:space="preserve"> was to convince the hospital authorities that there was nothing wrong with them and that they should be released (this formed, in essence, the dependent variable of the study: number of days spent in the institution).</w:t>
      </w:r>
    </w:p>
    <w:p w14:paraId="63D596B9" w14:textId="1404238E" w:rsidR="00EE7F07" w:rsidRDefault="00EE7F07" w:rsidP="005E51DE">
      <w:pPr>
        <w:pStyle w:val="Psychmadeclearheadings"/>
        <w:rPr>
          <w:rFonts w:cstheme="minorHAnsi"/>
          <w:b w:val="0"/>
          <w:color w:val="auto"/>
        </w:rPr>
      </w:pPr>
    </w:p>
    <w:p w14:paraId="7DD4CB16" w14:textId="294810C0" w:rsidR="00EE7F07" w:rsidRDefault="00EE7F07" w:rsidP="005E51DE">
      <w:pPr>
        <w:pStyle w:val="Psychmadeclearheadings"/>
        <w:rPr>
          <w:rFonts w:cstheme="minorHAnsi"/>
          <w:b w:val="0"/>
          <w:color w:val="auto"/>
        </w:rPr>
      </w:pPr>
      <w:r>
        <w:rPr>
          <w:rFonts w:cstheme="minorHAnsi"/>
          <w:b w:val="0"/>
          <w:color w:val="auto"/>
        </w:rPr>
        <w:t xml:space="preserve">The </w:t>
      </w:r>
      <w:proofErr w:type="spellStart"/>
      <w:r>
        <w:rPr>
          <w:rFonts w:cstheme="minorHAnsi"/>
          <w:b w:val="0"/>
          <w:color w:val="auto"/>
        </w:rPr>
        <w:t>pseudopatients</w:t>
      </w:r>
      <w:proofErr w:type="spellEnd"/>
      <w:r>
        <w:rPr>
          <w:rFonts w:cstheme="minorHAnsi"/>
          <w:b w:val="0"/>
          <w:color w:val="auto"/>
        </w:rPr>
        <w:t xml:space="preserve"> observed the behaviour and interactions of staff and patients and took notes of what they saw and heard. Rosenhan had also instructed some of the </w:t>
      </w:r>
      <w:proofErr w:type="spellStart"/>
      <w:r>
        <w:rPr>
          <w:rFonts w:cstheme="minorHAnsi"/>
          <w:b w:val="0"/>
          <w:color w:val="auto"/>
        </w:rPr>
        <w:t>pseudopatients</w:t>
      </w:r>
      <w:proofErr w:type="spellEnd"/>
      <w:r>
        <w:rPr>
          <w:rFonts w:cstheme="minorHAnsi"/>
          <w:b w:val="0"/>
          <w:color w:val="auto"/>
        </w:rPr>
        <w:t xml:space="preserve"> to ask specific </w:t>
      </w:r>
      <w:r>
        <w:rPr>
          <w:rFonts w:cstheme="minorHAnsi"/>
          <w:b w:val="0"/>
          <w:color w:val="auto"/>
        </w:rPr>
        <w:lastRenderedPageBreak/>
        <w:t>questions of the medical staff whilst they were in the hospital, concerning when they might be released and other less loaded questions concerning the daily events in the hospital.</w:t>
      </w:r>
    </w:p>
    <w:p w14:paraId="4CB75956" w14:textId="30EB0BF0" w:rsidR="00B2380E" w:rsidRDefault="00B2380E" w:rsidP="005E51DE">
      <w:pPr>
        <w:pStyle w:val="Psychmadeclearheadings"/>
        <w:rPr>
          <w:rFonts w:cstheme="minorHAnsi"/>
          <w:b w:val="0"/>
          <w:color w:val="auto"/>
        </w:rPr>
      </w:pPr>
    </w:p>
    <w:p w14:paraId="4435CBE8" w14:textId="0C1A8CB4" w:rsidR="00B2380E" w:rsidRPr="00930791" w:rsidRDefault="00B2380E" w:rsidP="005E51DE">
      <w:pPr>
        <w:pStyle w:val="Psychmadeclearheadings"/>
        <w:rPr>
          <w:rFonts w:cstheme="minorHAnsi"/>
          <w:color w:val="E36C0A" w:themeColor="accent6" w:themeShade="BF"/>
        </w:rPr>
      </w:pPr>
      <w:r w:rsidRPr="00930791">
        <w:rPr>
          <w:rFonts w:cstheme="minorHAnsi"/>
          <w:color w:val="E36C0A" w:themeColor="accent6" w:themeShade="BF"/>
        </w:rPr>
        <w:t>Results</w:t>
      </w:r>
    </w:p>
    <w:p w14:paraId="71948411" w14:textId="7BBEA97A" w:rsidR="00B2380E" w:rsidRDefault="0083095A" w:rsidP="005E51DE">
      <w:pPr>
        <w:pStyle w:val="Psychmadeclearheadings"/>
        <w:rPr>
          <w:rFonts w:cstheme="minorHAnsi"/>
          <w:b w:val="0"/>
          <w:color w:val="auto"/>
        </w:rPr>
      </w:pPr>
      <w:r>
        <w:rPr>
          <w:rFonts w:cstheme="minorHAnsi"/>
          <w:b w:val="0"/>
          <w:color w:val="auto"/>
        </w:rPr>
        <w:t xml:space="preserve">The number of days spent by the </w:t>
      </w:r>
      <w:proofErr w:type="spellStart"/>
      <w:r>
        <w:rPr>
          <w:rFonts w:cstheme="minorHAnsi"/>
          <w:b w:val="0"/>
          <w:color w:val="auto"/>
        </w:rPr>
        <w:t>pseudopatients</w:t>
      </w:r>
      <w:proofErr w:type="spellEnd"/>
      <w:r>
        <w:rPr>
          <w:rFonts w:cstheme="minorHAnsi"/>
          <w:b w:val="0"/>
          <w:color w:val="auto"/>
        </w:rPr>
        <w:t xml:space="preserve"> in hospital ranged from 7 to 52 days, with 19 days as the average number of days in hospital. None of the hospital staff realised that the </w:t>
      </w:r>
      <w:proofErr w:type="spellStart"/>
      <w:r>
        <w:rPr>
          <w:rFonts w:cstheme="minorHAnsi"/>
          <w:b w:val="0"/>
          <w:color w:val="auto"/>
        </w:rPr>
        <w:t>pseudopatients</w:t>
      </w:r>
      <w:proofErr w:type="spellEnd"/>
      <w:r>
        <w:rPr>
          <w:rFonts w:cstheme="minorHAnsi"/>
          <w:b w:val="0"/>
          <w:color w:val="auto"/>
        </w:rPr>
        <w:t xml:space="preserve"> were not real patients although some of the actual patients voiced their suspicions that the </w:t>
      </w:r>
      <w:proofErr w:type="spellStart"/>
      <w:r>
        <w:rPr>
          <w:rFonts w:cstheme="minorHAnsi"/>
          <w:b w:val="0"/>
          <w:color w:val="auto"/>
        </w:rPr>
        <w:t>pseudopatients</w:t>
      </w:r>
      <w:proofErr w:type="spellEnd"/>
      <w:r>
        <w:rPr>
          <w:rFonts w:cstheme="minorHAnsi"/>
          <w:b w:val="0"/>
          <w:color w:val="auto"/>
        </w:rPr>
        <w:t xml:space="preserve"> were in role or faking. Records kept by hospital staff revealed that behaviours exhibited by the </w:t>
      </w:r>
      <w:proofErr w:type="spellStart"/>
      <w:r>
        <w:rPr>
          <w:rFonts w:cstheme="minorHAnsi"/>
          <w:b w:val="0"/>
          <w:color w:val="auto"/>
        </w:rPr>
        <w:t>pseudopatients</w:t>
      </w:r>
      <w:proofErr w:type="spellEnd"/>
      <w:r>
        <w:rPr>
          <w:rFonts w:cstheme="minorHAnsi"/>
          <w:b w:val="0"/>
          <w:color w:val="auto"/>
        </w:rPr>
        <w:t xml:space="preserve"> whilst in hospital were viewed through the prism of their diagnosis: a </w:t>
      </w:r>
      <w:proofErr w:type="spellStart"/>
      <w:r>
        <w:rPr>
          <w:rFonts w:cstheme="minorHAnsi"/>
          <w:b w:val="0"/>
          <w:color w:val="auto"/>
        </w:rPr>
        <w:t>pseudopatient</w:t>
      </w:r>
      <w:proofErr w:type="spellEnd"/>
      <w:r>
        <w:rPr>
          <w:rFonts w:cstheme="minorHAnsi"/>
          <w:b w:val="0"/>
          <w:color w:val="auto"/>
        </w:rPr>
        <w:t xml:space="preserve"> who was observed by a staff member writing in his journal was reported as the ‘patient engaging in writing behaviour’; queuing for lunch was labelled ‘oral acquisitive syndrome’. </w:t>
      </w:r>
      <w:r w:rsidR="00C32BFA">
        <w:rPr>
          <w:rFonts w:cstheme="minorHAnsi"/>
          <w:b w:val="0"/>
          <w:color w:val="auto"/>
        </w:rPr>
        <w:t xml:space="preserve">Only 4% of psychiatrists and 0.5% of nursing staff ever stopped to talk to </w:t>
      </w:r>
      <w:proofErr w:type="spellStart"/>
      <w:r w:rsidR="00C32BFA">
        <w:rPr>
          <w:rFonts w:cstheme="minorHAnsi"/>
          <w:b w:val="0"/>
          <w:color w:val="auto"/>
        </w:rPr>
        <w:t>pseudopatients</w:t>
      </w:r>
      <w:proofErr w:type="spellEnd"/>
      <w:r w:rsidR="00C32BFA">
        <w:rPr>
          <w:rFonts w:cstheme="minorHAnsi"/>
          <w:b w:val="0"/>
          <w:color w:val="auto"/>
        </w:rPr>
        <w:t xml:space="preserve"> when invited to. Medical staff spent around 90% of the time at their stations, not engaging with patients and it was estimated that only 7 minutes per day was spent in staff-patient interaction.</w:t>
      </w:r>
    </w:p>
    <w:p w14:paraId="5C789B9D" w14:textId="19F6BE43" w:rsidR="00C32BFA" w:rsidRDefault="00C32BFA" w:rsidP="005E51DE">
      <w:pPr>
        <w:pStyle w:val="Psychmadeclearheadings"/>
        <w:rPr>
          <w:rFonts w:cstheme="minorHAnsi"/>
          <w:b w:val="0"/>
          <w:color w:val="auto"/>
        </w:rPr>
      </w:pPr>
    </w:p>
    <w:p w14:paraId="29EDDD38" w14:textId="20D109AE" w:rsidR="00C32BFA" w:rsidRPr="00930791" w:rsidRDefault="00C32BFA" w:rsidP="005E51DE">
      <w:pPr>
        <w:pStyle w:val="Psychmadeclearheadings"/>
        <w:rPr>
          <w:rFonts w:cstheme="minorHAnsi"/>
          <w:color w:val="E36C0A" w:themeColor="accent6" w:themeShade="BF"/>
        </w:rPr>
      </w:pPr>
      <w:r w:rsidRPr="00930791">
        <w:rPr>
          <w:rFonts w:cstheme="minorHAnsi"/>
          <w:color w:val="E36C0A" w:themeColor="accent6" w:themeShade="BF"/>
        </w:rPr>
        <w:t>Conclusion</w:t>
      </w:r>
    </w:p>
    <w:p w14:paraId="1E32C690" w14:textId="3D93B3A8" w:rsidR="009D104A" w:rsidRPr="00C32BFA" w:rsidRDefault="00C32BFA" w:rsidP="00C32BFA">
      <w:pPr>
        <w:pStyle w:val="Psychmadeclearheadings"/>
        <w:rPr>
          <w:rFonts w:cstheme="minorHAnsi"/>
          <w:b w:val="0"/>
          <w:color w:val="auto"/>
        </w:rPr>
      </w:pPr>
      <w:r>
        <w:rPr>
          <w:rFonts w:cstheme="minorHAnsi"/>
          <w:b w:val="0"/>
          <w:color w:val="auto"/>
        </w:rPr>
        <w:t>Being admitted to a hospital with a diagnosis of mental illness becomes a ‘sticky label’, with all subsequent behaviours being viewed in the light of this diagnosis: this results in a system where patients feel powerless and depersonalised.</w:t>
      </w:r>
    </w:p>
    <w:p w14:paraId="1B9C4B2F" w14:textId="77777777" w:rsidR="005E51DE" w:rsidRPr="00A24419" w:rsidRDefault="005E51DE" w:rsidP="005E51DE">
      <w:pPr>
        <w:pStyle w:val="Psychmadeclearheadings"/>
        <w:rPr>
          <w:rFonts w:cstheme="minorHAnsi"/>
          <w:b w:val="0"/>
          <w:color w:val="000000" w:themeColor="text1"/>
        </w:rPr>
      </w:pPr>
    </w:p>
    <w:p w14:paraId="55FCFAA0" w14:textId="66F3774C" w:rsidR="005E51DE" w:rsidRPr="00930791" w:rsidRDefault="005E51DE" w:rsidP="005E51DE">
      <w:pPr>
        <w:pStyle w:val="Psychmadeclearheadings"/>
        <w:rPr>
          <w:rFonts w:cstheme="minorHAnsi"/>
          <w:color w:val="E36C0A" w:themeColor="accent6" w:themeShade="BF"/>
        </w:rPr>
      </w:pPr>
      <w:r w:rsidRPr="00930791">
        <w:rPr>
          <w:rFonts w:cstheme="minorHAnsi"/>
          <w:color w:val="E36C0A" w:themeColor="accent6" w:themeShade="BF"/>
          <w:sz w:val="28"/>
          <w:szCs w:val="28"/>
        </w:rPr>
        <w:t xml:space="preserve">Evaluation of </w:t>
      </w:r>
      <w:r w:rsidR="00C32BFA" w:rsidRPr="00930791">
        <w:rPr>
          <w:rFonts w:cstheme="minorHAnsi"/>
          <w:color w:val="E36C0A" w:themeColor="accent6" w:themeShade="BF"/>
          <w:sz w:val="28"/>
          <w:szCs w:val="28"/>
        </w:rPr>
        <w:t xml:space="preserve">Rosenhan </w:t>
      </w:r>
      <w:r w:rsidRPr="00930791">
        <w:rPr>
          <w:rFonts w:cstheme="minorHAnsi"/>
          <w:color w:val="E36C0A" w:themeColor="accent6" w:themeShade="BF"/>
          <w:sz w:val="28"/>
          <w:szCs w:val="28"/>
        </w:rPr>
        <w:t>(19</w:t>
      </w:r>
      <w:r w:rsidR="00C32BFA" w:rsidRPr="00930791">
        <w:rPr>
          <w:rFonts w:cstheme="minorHAnsi"/>
          <w:color w:val="E36C0A" w:themeColor="accent6" w:themeShade="BF"/>
          <w:sz w:val="28"/>
          <w:szCs w:val="28"/>
        </w:rPr>
        <w:t>73</w:t>
      </w:r>
      <w:r w:rsidRPr="00930791">
        <w:rPr>
          <w:rFonts w:cstheme="minorHAnsi"/>
          <w:color w:val="E36C0A" w:themeColor="accent6" w:themeShade="BF"/>
          <w:sz w:val="28"/>
          <w:szCs w:val="28"/>
        </w:rPr>
        <w:t>)</w:t>
      </w:r>
    </w:p>
    <w:p w14:paraId="6527C0F0" w14:textId="77777777" w:rsidR="005E51DE" w:rsidRPr="00930791" w:rsidRDefault="005E51DE" w:rsidP="005E51DE">
      <w:pPr>
        <w:pStyle w:val="Psychmadeclearheadings"/>
        <w:rPr>
          <w:rFonts w:cstheme="minorHAnsi"/>
          <w:color w:val="E36C0A" w:themeColor="accent6" w:themeShade="BF"/>
        </w:rPr>
      </w:pPr>
      <w:r w:rsidRPr="00930791">
        <w:rPr>
          <w:rFonts w:cstheme="minorHAnsi"/>
          <w:color w:val="E36C0A" w:themeColor="accent6" w:themeShade="BF"/>
        </w:rPr>
        <w:t>Strengths</w:t>
      </w:r>
    </w:p>
    <w:p w14:paraId="412197D8" w14:textId="36A658F8" w:rsidR="005E51DE" w:rsidRPr="001777CE" w:rsidRDefault="00C32BFA" w:rsidP="005E51DE">
      <w:pPr>
        <w:pStyle w:val="Psychmadeclearheadings"/>
        <w:numPr>
          <w:ilvl w:val="0"/>
          <w:numId w:val="1"/>
        </w:numPr>
        <w:rPr>
          <w:rFonts w:cstheme="minorHAnsi"/>
          <w:b w:val="0"/>
          <w:color w:val="auto"/>
        </w:rPr>
      </w:pPr>
      <w:r>
        <w:rPr>
          <w:rFonts w:eastAsia="Times New Roman" w:cstheme="minorHAnsi"/>
          <w:b w:val="0"/>
          <w:color w:val="auto"/>
          <w:lang w:eastAsia="en-GB"/>
        </w:rPr>
        <w:t>This was an ambitious and unique study to plan and undertake and its use of real, unsuspecting hospital staff and patients makes it high in ecological validity and ensures that the findings are valid</w:t>
      </w:r>
      <w:r w:rsidR="005E51DE">
        <w:rPr>
          <w:rFonts w:eastAsia="Times New Roman" w:cstheme="minorHAnsi"/>
          <w:b w:val="0"/>
          <w:color w:val="auto"/>
          <w:lang w:eastAsia="en-GB"/>
        </w:rPr>
        <w:t>.</w:t>
      </w:r>
    </w:p>
    <w:p w14:paraId="40CB1F72" w14:textId="4307EB14" w:rsidR="005E51DE" w:rsidRPr="001777CE" w:rsidRDefault="00C32BFA" w:rsidP="005E51DE">
      <w:pPr>
        <w:pStyle w:val="Psychmadeclearheadings"/>
        <w:numPr>
          <w:ilvl w:val="0"/>
          <w:numId w:val="1"/>
        </w:numPr>
        <w:rPr>
          <w:rFonts w:cstheme="minorHAnsi"/>
          <w:b w:val="0"/>
          <w:color w:val="auto"/>
        </w:rPr>
      </w:pPr>
      <w:r>
        <w:rPr>
          <w:rFonts w:cstheme="minorHAnsi"/>
          <w:b w:val="0"/>
          <w:color w:val="auto"/>
        </w:rPr>
        <w:t xml:space="preserve">Rosenhan’s findings raised real concern about how people are initially diagnosed and then subsequently treated by </w:t>
      </w:r>
      <w:r w:rsidR="00502FCB">
        <w:rPr>
          <w:rFonts w:cstheme="minorHAnsi"/>
          <w:b w:val="0"/>
          <w:color w:val="auto"/>
        </w:rPr>
        <w:t>medical institutions</w:t>
      </w:r>
      <w:r w:rsidR="005E51DE">
        <w:rPr>
          <w:rFonts w:cstheme="minorHAnsi"/>
          <w:b w:val="0"/>
          <w:color w:val="auto"/>
        </w:rPr>
        <w:t>.</w:t>
      </w:r>
    </w:p>
    <w:p w14:paraId="4B823A6B" w14:textId="77777777" w:rsidR="005E51DE" w:rsidRPr="001777CE" w:rsidRDefault="005E51DE" w:rsidP="005E51DE">
      <w:pPr>
        <w:pStyle w:val="Psychmadeclearheadings"/>
        <w:rPr>
          <w:rFonts w:cstheme="minorHAnsi"/>
        </w:rPr>
      </w:pPr>
    </w:p>
    <w:p w14:paraId="5E080B30" w14:textId="77777777" w:rsidR="005E51DE" w:rsidRPr="00930791" w:rsidRDefault="005E51DE" w:rsidP="005E51DE">
      <w:pPr>
        <w:pStyle w:val="Psychmadeclearheadings"/>
        <w:rPr>
          <w:rFonts w:cstheme="minorHAnsi"/>
          <w:color w:val="E36C0A" w:themeColor="accent6" w:themeShade="BF"/>
        </w:rPr>
      </w:pPr>
      <w:r w:rsidRPr="00930791">
        <w:rPr>
          <w:rFonts w:cstheme="minorHAnsi"/>
          <w:color w:val="E36C0A" w:themeColor="accent6" w:themeShade="BF"/>
        </w:rPr>
        <w:t>Limitations</w:t>
      </w:r>
    </w:p>
    <w:p w14:paraId="75A214FD" w14:textId="6AF7BA59" w:rsidR="005E51DE" w:rsidRPr="001777CE" w:rsidRDefault="00502FCB" w:rsidP="005E51DE">
      <w:pPr>
        <w:pStyle w:val="Psychmadeclearheadings"/>
        <w:numPr>
          <w:ilvl w:val="0"/>
          <w:numId w:val="2"/>
        </w:numPr>
        <w:rPr>
          <w:rFonts w:cstheme="minorHAnsi"/>
          <w:b w:val="0"/>
          <w:color w:val="auto"/>
        </w:rPr>
      </w:pPr>
      <w:r>
        <w:rPr>
          <w:rFonts w:eastAsia="Times New Roman" w:cstheme="minorHAnsi"/>
          <w:b w:val="0"/>
          <w:color w:val="auto"/>
          <w:lang w:eastAsia="en-GB"/>
        </w:rPr>
        <w:t xml:space="preserve">There was some real jeopardy involved in this study as the burden of proof was on the </w:t>
      </w:r>
      <w:proofErr w:type="spellStart"/>
      <w:r>
        <w:rPr>
          <w:rFonts w:eastAsia="Times New Roman" w:cstheme="minorHAnsi"/>
          <w:b w:val="0"/>
          <w:color w:val="auto"/>
          <w:lang w:eastAsia="en-GB"/>
        </w:rPr>
        <w:t>pseudopatients</w:t>
      </w:r>
      <w:proofErr w:type="spellEnd"/>
      <w:r>
        <w:rPr>
          <w:rFonts w:eastAsia="Times New Roman" w:cstheme="minorHAnsi"/>
          <w:b w:val="0"/>
          <w:color w:val="auto"/>
          <w:lang w:eastAsia="en-GB"/>
        </w:rPr>
        <w:t xml:space="preserve"> to have themselves released from hospital: this could have impacted on their health considerably</w:t>
      </w:r>
      <w:r w:rsidR="005E51DE">
        <w:rPr>
          <w:rFonts w:eastAsia="Times New Roman" w:cstheme="minorHAnsi"/>
          <w:b w:val="0"/>
          <w:color w:val="auto"/>
          <w:lang w:eastAsia="en-GB"/>
        </w:rPr>
        <w:t>.</w:t>
      </w:r>
    </w:p>
    <w:p w14:paraId="660C24F8" w14:textId="2BDBDED6" w:rsidR="005E51DE" w:rsidRPr="001777CE" w:rsidRDefault="00502FCB" w:rsidP="005E51DE">
      <w:pPr>
        <w:pStyle w:val="Psychmadeclearheadings"/>
        <w:numPr>
          <w:ilvl w:val="0"/>
          <w:numId w:val="2"/>
        </w:numPr>
        <w:rPr>
          <w:rFonts w:cstheme="minorHAnsi"/>
          <w:b w:val="0"/>
          <w:color w:val="auto"/>
        </w:rPr>
      </w:pPr>
      <w:r>
        <w:rPr>
          <w:rFonts w:cstheme="minorHAnsi"/>
          <w:b w:val="0"/>
          <w:color w:val="auto"/>
        </w:rPr>
        <w:t xml:space="preserve">This study would be impossible to replicate due not only to ethical constraints but to the specific time, place and nature of each separate </w:t>
      </w:r>
      <w:proofErr w:type="spellStart"/>
      <w:r>
        <w:rPr>
          <w:rFonts w:cstheme="minorHAnsi"/>
          <w:b w:val="0"/>
          <w:color w:val="auto"/>
        </w:rPr>
        <w:t>pseudopatient’s</w:t>
      </w:r>
      <w:proofErr w:type="spellEnd"/>
      <w:r>
        <w:rPr>
          <w:rFonts w:cstheme="minorHAnsi"/>
          <w:b w:val="0"/>
          <w:color w:val="auto"/>
        </w:rPr>
        <w:t xml:space="preserve"> experience which means that the findings are not reliable</w:t>
      </w:r>
      <w:r w:rsidR="005E51DE">
        <w:rPr>
          <w:rFonts w:cstheme="minorHAnsi"/>
          <w:b w:val="0"/>
          <w:color w:val="auto"/>
        </w:rPr>
        <w:t>.</w:t>
      </w:r>
    </w:p>
    <w:p w14:paraId="7AF3300E" w14:textId="77777777" w:rsidR="005E51DE" w:rsidRDefault="005E51DE" w:rsidP="005E51DE">
      <w:pPr>
        <w:pStyle w:val="Psychmadeclearheadings"/>
        <w:rPr>
          <w:rFonts w:cstheme="minorHAnsi"/>
          <w:color w:val="FF0000"/>
        </w:rPr>
      </w:pPr>
    </w:p>
    <w:p w14:paraId="5E8793DA" w14:textId="77777777" w:rsidR="005E51DE" w:rsidRDefault="005E51DE" w:rsidP="005E51DE">
      <w:pPr>
        <w:pStyle w:val="Psychmadeclearheadings"/>
        <w:rPr>
          <w:rFonts w:cstheme="minorHAnsi"/>
          <w:color w:val="FF0000"/>
        </w:rPr>
      </w:pPr>
    </w:p>
    <w:p w14:paraId="123FFB53" w14:textId="77777777" w:rsidR="005E51DE" w:rsidRPr="001777CE" w:rsidRDefault="005E51DE" w:rsidP="005E51DE">
      <w:pPr>
        <w:pStyle w:val="Psychmadeclearheadings"/>
        <w:rPr>
          <w:rFonts w:cstheme="minorHAnsi"/>
          <w:color w:val="5F497A" w:themeColor="accent4" w:themeShade="BF"/>
        </w:rPr>
      </w:pPr>
      <w:r w:rsidRPr="0066720B">
        <w:rPr>
          <w:rFonts w:cstheme="minorHAnsi"/>
          <w:color w:val="FF0000"/>
        </w:rPr>
        <w:t>Reference</w:t>
      </w:r>
      <w:r>
        <w:rPr>
          <w:rFonts w:cstheme="minorHAnsi"/>
          <w:color w:val="5F497A" w:themeColor="accent4" w:themeShade="BF"/>
        </w:rPr>
        <w:t xml:space="preserve"> </w:t>
      </w:r>
    </w:p>
    <w:p w14:paraId="19300372" w14:textId="410BF3AC" w:rsidR="00441EB8" w:rsidRPr="005C0497" w:rsidRDefault="005C0497" w:rsidP="005E51DE">
      <w:pPr>
        <w:rPr>
          <w:rFonts w:cstheme="majorHAnsi"/>
          <w:color w:val="auto"/>
        </w:rPr>
      </w:pPr>
      <w:r w:rsidRPr="005C0497">
        <w:rPr>
          <w:rFonts w:cstheme="majorHAnsi"/>
          <w:color w:val="auto"/>
          <w:shd w:val="clear" w:color="auto" w:fill="FFFFFF"/>
        </w:rPr>
        <w:t>Rosenhan, D. L. (1973). On being sane in insane places. </w:t>
      </w:r>
      <w:r w:rsidRPr="005C0497">
        <w:rPr>
          <w:rFonts w:cstheme="majorHAnsi"/>
          <w:i/>
          <w:iCs/>
          <w:color w:val="auto"/>
          <w:shd w:val="clear" w:color="auto" w:fill="FFFFFF"/>
        </w:rPr>
        <w:t>Science</w:t>
      </w:r>
      <w:r w:rsidRPr="005C0497">
        <w:rPr>
          <w:rFonts w:cstheme="majorHAnsi"/>
          <w:color w:val="auto"/>
          <w:shd w:val="clear" w:color="auto" w:fill="FFFFFF"/>
        </w:rPr>
        <w:t>, </w:t>
      </w:r>
      <w:r w:rsidRPr="005C0497">
        <w:rPr>
          <w:rFonts w:cstheme="majorHAnsi"/>
          <w:i/>
          <w:iCs/>
          <w:color w:val="auto"/>
          <w:shd w:val="clear" w:color="auto" w:fill="FFFFFF"/>
        </w:rPr>
        <w:t>179</w:t>
      </w:r>
      <w:r w:rsidRPr="005C0497">
        <w:rPr>
          <w:rFonts w:cstheme="majorHAnsi"/>
          <w:color w:val="auto"/>
          <w:shd w:val="clear" w:color="auto" w:fill="FFFFFF"/>
        </w:rPr>
        <w:t xml:space="preserve">(4070), </w:t>
      </w:r>
      <w:r w:rsidR="003D0EBB">
        <w:rPr>
          <w:rFonts w:cstheme="majorHAnsi"/>
          <w:color w:val="auto"/>
          <w:shd w:val="clear" w:color="auto" w:fill="FFFFFF"/>
        </w:rPr>
        <w:t xml:space="preserve">pp. </w:t>
      </w:r>
      <w:r w:rsidRPr="005C0497">
        <w:rPr>
          <w:rFonts w:cstheme="majorHAnsi"/>
          <w:color w:val="auto"/>
          <w:shd w:val="clear" w:color="auto" w:fill="FFFFFF"/>
        </w:rPr>
        <w:t>250-258.</w:t>
      </w:r>
    </w:p>
    <w:sectPr w:rsidR="00441EB8" w:rsidRPr="005C0497" w:rsidSect="00C96DC4">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BC0910" w14:textId="77777777" w:rsidR="00256B6C" w:rsidRDefault="00256B6C" w:rsidP="001777CE">
      <w:r>
        <w:separator/>
      </w:r>
    </w:p>
  </w:endnote>
  <w:endnote w:type="continuationSeparator" w:id="0">
    <w:p w14:paraId="5B15F196" w14:textId="77777777" w:rsidR="00256B6C" w:rsidRDefault="00256B6C" w:rsidP="00177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CGAMC+Calibri">
    <w:altName w:val="Calibri"/>
    <w:panose1 w:val="020B0604020202020204"/>
    <w:charset w:val="00"/>
    <w:family w:val="swiss"/>
    <w:notTrueType/>
    <w:pitch w:val="default"/>
    <w:sig w:usb0="00000003" w:usb1="08070000" w:usb2="00000010" w:usb3="00000000" w:csb0="0002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330DA" w14:textId="77777777" w:rsidR="00CA578A" w:rsidRDefault="00CA57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17FEA" w14:textId="77777777" w:rsidR="00CA578A" w:rsidRDefault="00CA57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6B8A3" w14:textId="77777777" w:rsidR="00CA578A" w:rsidRDefault="00CA57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4EDF7" w14:textId="77777777" w:rsidR="00256B6C" w:rsidRDefault="00256B6C" w:rsidP="001777CE">
      <w:r>
        <w:separator/>
      </w:r>
    </w:p>
  </w:footnote>
  <w:footnote w:type="continuationSeparator" w:id="0">
    <w:p w14:paraId="1D0D7443" w14:textId="77777777" w:rsidR="00256B6C" w:rsidRDefault="00256B6C" w:rsidP="001777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112C5" w14:textId="77777777" w:rsidR="00CA578A" w:rsidRDefault="00CA57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9F248" w14:textId="77777777" w:rsidR="00CA578A" w:rsidRPr="00E215D1" w:rsidRDefault="00CA578A" w:rsidP="00CA578A">
    <w:pPr>
      <w:pStyle w:val="Header"/>
      <w:jc w:val="center"/>
      <w:rPr>
        <w:rFonts w:cstheme="majorHAnsi"/>
        <w:b/>
      </w:rPr>
    </w:pPr>
    <w:r w:rsidRPr="00E215D1">
      <w:rPr>
        <w:rFonts w:cstheme="majorHAnsi"/>
        <w:b/>
      </w:rPr>
      <w:t xml:space="preserve">PSYCHOLOGY SORTED: KEY RESEARCH TO SUPPORT STUDENTS AND TEACHERS </w:t>
    </w:r>
  </w:p>
  <w:p w14:paraId="34816378" w14:textId="08CBAC1A" w:rsidR="00376298" w:rsidRPr="00CA578A" w:rsidRDefault="00CA578A" w:rsidP="00CA578A">
    <w:pPr>
      <w:pStyle w:val="Header"/>
      <w:jc w:val="center"/>
      <w:rPr>
        <w:rFonts w:cstheme="majorHAnsi"/>
      </w:rPr>
    </w:pPr>
    <w:r w:rsidRPr="00E215D1">
      <w:rPr>
        <w:rFonts w:cstheme="majorHAnsi"/>
        <w:b/>
      </w:rPr>
      <w:t>BOOK 2 – APPLIED PSYCHOLOGY</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E2FA3" w14:textId="77777777" w:rsidR="00CA578A" w:rsidRDefault="00CA57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927434"/>
    <w:multiLevelType w:val="hybridMultilevel"/>
    <w:tmpl w:val="9B9E7D3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82C2713"/>
    <w:multiLevelType w:val="hybridMultilevel"/>
    <w:tmpl w:val="19F2C20E"/>
    <w:lvl w:ilvl="0" w:tplc="37341CE8">
      <w:start w:val="1"/>
      <w:numFmt w:val="bullet"/>
      <w:lvlText w:val="X"/>
      <w:lvlJc w:val="left"/>
      <w:pPr>
        <w:ind w:left="360" w:hanging="360"/>
      </w:pPr>
      <w:rPr>
        <w:rFonts w:ascii="Calibri" w:hAnsi="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BF73E78"/>
    <w:multiLevelType w:val="hybridMultilevel"/>
    <w:tmpl w:val="7B864EF0"/>
    <w:lvl w:ilvl="0" w:tplc="ADF88A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0751702"/>
    <w:multiLevelType w:val="hybridMultilevel"/>
    <w:tmpl w:val="FBE66CE4"/>
    <w:lvl w:ilvl="0" w:tplc="9D94ABCA">
      <w:start w:val="1"/>
      <w:numFmt w:val="bullet"/>
      <w:lvlText w:val=""/>
      <w:lvlJc w:val="left"/>
      <w:pPr>
        <w:ind w:left="360" w:hanging="360"/>
      </w:pPr>
      <w:rPr>
        <w:rFonts w:ascii="Wingdings" w:hAnsi="Wingdings" w:hint="default"/>
        <w:b w:val="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A6B75DA"/>
    <w:multiLevelType w:val="hybridMultilevel"/>
    <w:tmpl w:val="BB9AB11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77CE"/>
    <w:rsid w:val="0002210C"/>
    <w:rsid w:val="000D18B2"/>
    <w:rsid w:val="001136F7"/>
    <w:rsid w:val="00161920"/>
    <w:rsid w:val="001777CE"/>
    <w:rsid w:val="001E4B96"/>
    <w:rsid w:val="00256B6C"/>
    <w:rsid w:val="002A0E21"/>
    <w:rsid w:val="002D1624"/>
    <w:rsid w:val="002E27FE"/>
    <w:rsid w:val="003239A9"/>
    <w:rsid w:val="00376298"/>
    <w:rsid w:val="003D0EBB"/>
    <w:rsid w:val="004270AB"/>
    <w:rsid w:val="00441EB8"/>
    <w:rsid w:val="00461C7B"/>
    <w:rsid w:val="004C45F6"/>
    <w:rsid w:val="004F7AA9"/>
    <w:rsid w:val="00502FCB"/>
    <w:rsid w:val="005213B3"/>
    <w:rsid w:val="00595542"/>
    <w:rsid w:val="005A6D22"/>
    <w:rsid w:val="005C0497"/>
    <w:rsid w:val="005E51DE"/>
    <w:rsid w:val="006C6C5A"/>
    <w:rsid w:val="00741334"/>
    <w:rsid w:val="00772754"/>
    <w:rsid w:val="007862DE"/>
    <w:rsid w:val="008149D7"/>
    <w:rsid w:val="0083095A"/>
    <w:rsid w:val="00874E13"/>
    <w:rsid w:val="008B22BC"/>
    <w:rsid w:val="00930791"/>
    <w:rsid w:val="009D104A"/>
    <w:rsid w:val="00A56AE8"/>
    <w:rsid w:val="00AD4633"/>
    <w:rsid w:val="00B2380E"/>
    <w:rsid w:val="00BC7128"/>
    <w:rsid w:val="00BD093D"/>
    <w:rsid w:val="00C32BFA"/>
    <w:rsid w:val="00C6678A"/>
    <w:rsid w:val="00C96DC4"/>
    <w:rsid w:val="00CA578A"/>
    <w:rsid w:val="00D1464A"/>
    <w:rsid w:val="00DB4B55"/>
    <w:rsid w:val="00DD75AB"/>
    <w:rsid w:val="00ED4AAA"/>
    <w:rsid w:val="00EE7F07"/>
    <w:rsid w:val="00F00B7A"/>
    <w:rsid w:val="00F0386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EA7838"/>
  <w14:defaultImageDpi w14:val="300"/>
  <w15:docId w15:val="{4B075A55-9F91-7D48-9116-B6B36FF87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EastAsia" w:hAnsiTheme="majorHAnsi" w:cs="Times New Roman"/>
        <w:color w:val="000000" w:themeColor="text1"/>
        <w:sz w:val="24"/>
        <w:szCs w:val="24"/>
        <w:lang w:val="en-GB"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Heading Orange"/>
    <w:rsid w:val="005E51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rsid w:val="00C6678A"/>
  </w:style>
  <w:style w:type="paragraph" w:styleId="BalloonText">
    <w:name w:val="Balloon Text"/>
    <w:basedOn w:val="Normal"/>
    <w:link w:val="BalloonTextChar"/>
    <w:uiPriority w:val="99"/>
    <w:semiHidden/>
    <w:unhideWhenUsed/>
    <w:rsid w:val="00F038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386C"/>
    <w:rPr>
      <w:rFonts w:ascii="Lucida Grande" w:hAnsi="Lucida Grande" w:cs="Lucida Grande"/>
      <w:sz w:val="18"/>
      <w:szCs w:val="18"/>
    </w:rPr>
  </w:style>
  <w:style w:type="paragraph" w:customStyle="1" w:styleId="Psychmadeclearheadings">
    <w:name w:val="Psych made clear headings"/>
    <w:basedOn w:val="Normal"/>
    <w:qFormat/>
    <w:rsid w:val="001777CE"/>
    <w:rPr>
      <w:b/>
      <w:color w:val="365F91" w:themeColor="accent1" w:themeShade="BF"/>
    </w:rPr>
  </w:style>
  <w:style w:type="paragraph" w:styleId="ListParagraph">
    <w:name w:val="List Paragraph"/>
    <w:basedOn w:val="Normal"/>
    <w:uiPriority w:val="34"/>
    <w:qFormat/>
    <w:rsid w:val="001777CE"/>
    <w:pPr>
      <w:ind w:left="720"/>
      <w:contextualSpacing/>
    </w:pPr>
    <w:rPr>
      <w:rFonts w:cstheme="minorBidi"/>
      <w:color w:val="auto"/>
      <w:lang w:eastAsia="en-US"/>
    </w:rPr>
  </w:style>
  <w:style w:type="paragraph" w:customStyle="1" w:styleId="Default">
    <w:name w:val="Default"/>
    <w:rsid w:val="001777CE"/>
    <w:pPr>
      <w:autoSpaceDE w:val="0"/>
      <w:autoSpaceDN w:val="0"/>
      <w:adjustRightInd w:val="0"/>
    </w:pPr>
    <w:rPr>
      <w:rFonts w:ascii="MCGAMC+Calibri" w:eastAsiaTheme="minorHAnsi" w:hAnsi="MCGAMC+Calibri" w:cs="MCGAMC+Calibri"/>
      <w:color w:val="000000"/>
      <w:lang w:eastAsia="en-US"/>
    </w:rPr>
  </w:style>
  <w:style w:type="paragraph" w:styleId="Header">
    <w:name w:val="header"/>
    <w:basedOn w:val="Normal"/>
    <w:link w:val="HeaderChar"/>
    <w:uiPriority w:val="99"/>
    <w:unhideWhenUsed/>
    <w:rsid w:val="001777CE"/>
    <w:pPr>
      <w:tabs>
        <w:tab w:val="center" w:pos="4513"/>
        <w:tab w:val="right" w:pos="9026"/>
      </w:tabs>
    </w:pPr>
  </w:style>
  <w:style w:type="character" w:customStyle="1" w:styleId="HeaderChar">
    <w:name w:val="Header Char"/>
    <w:basedOn w:val="DefaultParagraphFont"/>
    <w:link w:val="Header"/>
    <w:uiPriority w:val="99"/>
    <w:rsid w:val="001777CE"/>
  </w:style>
  <w:style w:type="paragraph" w:styleId="Footer">
    <w:name w:val="footer"/>
    <w:basedOn w:val="Normal"/>
    <w:link w:val="FooterChar"/>
    <w:uiPriority w:val="99"/>
    <w:unhideWhenUsed/>
    <w:rsid w:val="001777CE"/>
    <w:pPr>
      <w:tabs>
        <w:tab w:val="center" w:pos="4513"/>
        <w:tab w:val="right" w:pos="9026"/>
      </w:tabs>
    </w:pPr>
  </w:style>
  <w:style w:type="character" w:customStyle="1" w:styleId="FooterChar">
    <w:name w:val="Footer Char"/>
    <w:basedOn w:val="DefaultParagraphFont"/>
    <w:link w:val="Footer"/>
    <w:uiPriority w:val="99"/>
    <w:rsid w:val="00177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075747">
      <w:bodyDiv w:val="1"/>
      <w:marLeft w:val="0"/>
      <w:marRight w:val="0"/>
      <w:marTop w:val="0"/>
      <w:marBottom w:val="0"/>
      <w:divBdr>
        <w:top w:val="none" w:sz="0" w:space="0" w:color="auto"/>
        <w:left w:val="none" w:sz="0" w:space="0" w:color="auto"/>
        <w:bottom w:val="none" w:sz="0" w:space="0" w:color="auto"/>
        <w:right w:val="none" w:sz="0" w:space="0" w:color="auto"/>
      </w:divBdr>
    </w:div>
    <w:div w:id="16618840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744</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Swash</dc:creator>
  <cp:keywords/>
  <dc:description/>
  <cp:lastModifiedBy>Laura Ann Swash</cp:lastModifiedBy>
  <cp:revision>4</cp:revision>
  <dcterms:created xsi:type="dcterms:W3CDTF">2018-10-16T18:00:00Z</dcterms:created>
  <dcterms:modified xsi:type="dcterms:W3CDTF">2019-01-26T01:46:00Z</dcterms:modified>
</cp:coreProperties>
</file>